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E288" w14:textId="0001D927" w:rsidR="00672237" w:rsidRPr="00FA14F7" w:rsidRDefault="00B85270" w:rsidP="00B85270">
      <w:pPr>
        <w:jc w:val="center"/>
        <w:rPr>
          <w:b/>
          <w:bCs/>
          <w:sz w:val="28"/>
          <w:szCs w:val="28"/>
        </w:rPr>
      </w:pPr>
      <w:r w:rsidRPr="00FA14F7">
        <w:rPr>
          <w:b/>
          <w:bCs/>
          <w:sz w:val="28"/>
          <w:szCs w:val="28"/>
        </w:rPr>
        <w:t>Booking for the LTG Conference 2 – 4 June 2023</w:t>
      </w:r>
    </w:p>
    <w:p w14:paraId="320961FB" w14:textId="5D58621E" w:rsidR="00B85270" w:rsidRDefault="00B85270" w:rsidP="00B85270">
      <w:pPr>
        <w:ind w:firstLine="0"/>
        <w:rPr>
          <w:sz w:val="24"/>
          <w:szCs w:val="24"/>
        </w:rPr>
      </w:pPr>
      <w:r>
        <w:rPr>
          <w:sz w:val="24"/>
          <w:szCs w:val="24"/>
        </w:rPr>
        <w:t xml:space="preserve">Booking for the LTG Conference is through the Spektrix Booking system. You can book for two days or three days. </w:t>
      </w:r>
      <w:r w:rsidR="00CE2817">
        <w:rPr>
          <w:sz w:val="24"/>
          <w:szCs w:val="24"/>
        </w:rPr>
        <w:t>B</w:t>
      </w:r>
      <w:r>
        <w:rPr>
          <w:sz w:val="24"/>
          <w:szCs w:val="24"/>
        </w:rPr>
        <w:t xml:space="preserve">ook </w:t>
      </w:r>
      <w:r w:rsidRPr="007E48B5">
        <w:rPr>
          <w:b/>
          <w:bCs/>
          <w:sz w:val="24"/>
          <w:szCs w:val="24"/>
        </w:rPr>
        <w:t>before</w:t>
      </w:r>
      <w:r>
        <w:rPr>
          <w:sz w:val="24"/>
          <w:szCs w:val="24"/>
        </w:rPr>
        <w:t xml:space="preserve"> 12 noon on 14 May, </w:t>
      </w:r>
      <w:r w:rsidR="00CE2817">
        <w:rPr>
          <w:sz w:val="24"/>
          <w:szCs w:val="24"/>
        </w:rPr>
        <w:t xml:space="preserve">for </w:t>
      </w:r>
      <w:r>
        <w:rPr>
          <w:sz w:val="24"/>
          <w:szCs w:val="24"/>
        </w:rPr>
        <w:t xml:space="preserve">the early bird booking rates - </w:t>
      </w:r>
      <w:r w:rsidRPr="00B85270">
        <w:rPr>
          <w:b/>
          <w:bCs/>
          <w:sz w:val="24"/>
          <w:szCs w:val="24"/>
        </w:rPr>
        <w:t>£48</w:t>
      </w:r>
      <w:r w:rsidRPr="00B85270">
        <w:rPr>
          <w:sz w:val="24"/>
          <w:szCs w:val="24"/>
        </w:rPr>
        <w:t xml:space="preserve"> for Fri/Sat/Sun and </w:t>
      </w:r>
      <w:r w:rsidRPr="00B85270">
        <w:rPr>
          <w:b/>
          <w:bCs/>
          <w:sz w:val="24"/>
          <w:szCs w:val="24"/>
        </w:rPr>
        <w:t>£45</w:t>
      </w:r>
      <w:r w:rsidRPr="00B85270">
        <w:rPr>
          <w:sz w:val="24"/>
          <w:szCs w:val="24"/>
        </w:rPr>
        <w:t xml:space="preserve"> for Sat/Sun.</w:t>
      </w:r>
      <w:r>
        <w:rPr>
          <w:sz w:val="24"/>
          <w:szCs w:val="24"/>
        </w:rPr>
        <w:t xml:space="preserve"> </w:t>
      </w:r>
      <w:r w:rsidR="00CE2817">
        <w:rPr>
          <w:sz w:val="24"/>
          <w:szCs w:val="24"/>
        </w:rPr>
        <w:t>B</w:t>
      </w:r>
      <w:r w:rsidR="007E48B5">
        <w:rPr>
          <w:sz w:val="24"/>
          <w:szCs w:val="24"/>
        </w:rPr>
        <w:t xml:space="preserve">ook </w:t>
      </w:r>
      <w:r w:rsidR="007E48B5" w:rsidRPr="007E48B5">
        <w:rPr>
          <w:b/>
          <w:bCs/>
          <w:sz w:val="24"/>
          <w:szCs w:val="24"/>
        </w:rPr>
        <w:t>a</w:t>
      </w:r>
      <w:r w:rsidRPr="007E48B5">
        <w:rPr>
          <w:b/>
          <w:bCs/>
          <w:sz w:val="24"/>
          <w:szCs w:val="24"/>
        </w:rPr>
        <w:t>fter</w:t>
      </w:r>
      <w:r>
        <w:rPr>
          <w:sz w:val="24"/>
          <w:szCs w:val="24"/>
        </w:rPr>
        <w:t xml:space="preserve"> 12 noon on 14 May</w:t>
      </w:r>
      <w:r w:rsidR="00CE2817">
        <w:rPr>
          <w:sz w:val="24"/>
          <w:szCs w:val="24"/>
        </w:rPr>
        <w:t xml:space="preserve"> and</w:t>
      </w:r>
      <w:r>
        <w:rPr>
          <w:sz w:val="24"/>
          <w:szCs w:val="24"/>
        </w:rPr>
        <w:t xml:space="preserve"> the prices rise to </w:t>
      </w:r>
      <w:r w:rsidRPr="00B85270">
        <w:rPr>
          <w:b/>
          <w:bCs/>
          <w:sz w:val="24"/>
          <w:szCs w:val="24"/>
        </w:rPr>
        <w:t>£59</w:t>
      </w:r>
      <w:r w:rsidRPr="00B85270">
        <w:rPr>
          <w:sz w:val="24"/>
          <w:szCs w:val="24"/>
        </w:rPr>
        <w:t xml:space="preserve"> for Fri/Sat/Sun and </w:t>
      </w:r>
      <w:r w:rsidRPr="00B85270">
        <w:rPr>
          <w:b/>
          <w:bCs/>
          <w:sz w:val="24"/>
          <w:szCs w:val="24"/>
        </w:rPr>
        <w:t>£54</w:t>
      </w:r>
      <w:r w:rsidRPr="00B85270">
        <w:rPr>
          <w:sz w:val="24"/>
          <w:szCs w:val="24"/>
        </w:rPr>
        <w:t xml:space="preserve"> for Sat/Sun.</w:t>
      </w:r>
      <w:r>
        <w:rPr>
          <w:sz w:val="24"/>
          <w:szCs w:val="24"/>
        </w:rPr>
        <w:t xml:space="preserve"> </w:t>
      </w:r>
      <w:r w:rsidRPr="00B85270">
        <w:rPr>
          <w:b/>
          <w:bCs/>
          <w:sz w:val="24"/>
          <w:szCs w:val="24"/>
        </w:rPr>
        <w:t>N</w:t>
      </w:r>
      <w:r w:rsidRPr="00B85270">
        <w:rPr>
          <w:b/>
          <w:bCs/>
          <w:sz w:val="24"/>
          <w:szCs w:val="24"/>
        </w:rPr>
        <w:t>o reimbursement</w:t>
      </w:r>
      <w:r w:rsidRPr="00B85270">
        <w:rPr>
          <w:sz w:val="24"/>
          <w:szCs w:val="24"/>
        </w:rPr>
        <w:t xml:space="preserve"> will be made for a booking cancelled later than 12 noon on Friday 26 May.</w:t>
      </w:r>
    </w:p>
    <w:p w14:paraId="76C2C2AD" w14:textId="6AFB4F2A" w:rsidR="007E48B5" w:rsidRDefault="007E48B5" w:rsidP="00B85270">
      <w:pPr>
        <w:ind w:firstLine="0"/>
        <w:rPr>
          <w:sz w:val="24"/>
          <w:szCs w:val="24"/>
        </w:rPr>
      </w:pPr>
      <w:r>
        <w:rPr>
          <w:sz w:val="24"/>
          <w:szCs w:val="24"/>
        </w:rPr>
        <w:t xml:space="preserve">In the case of difficulty please contact Anne Gilmour – </w:t>
      </w:r>
      <w:hyperlink r:id="rId7" w:history="1">
        <w:r w:rsidRPr="008C1427">
          <w:rPr>
            <w:rStyle w:val="Hyperlink"/>
            <w:sz w:val="24"/>
            <w:szCs w:val="24"/>
          </w:rPr>
          <w:t>secretary@littletheatreguild.org</w:t>
        </w:r>
      </w:hyperlink>
      <w:r>
        <w:rPr>
          <w:sz w:val="24"/>
          <w:szCs w:val="24"/>
        </w:rPr>
        <w:t xml:space="preserve"> / 07971 47 47 21. The box office is not staffed throughout the day. </w:t>
      </w:r>
    </w:p>
    <w:p w14:paraId="7D9E8F04" w14:textId="75E4C416" w:rsidR="00B85270" w:rsidRPr="00B85270" w:rsidRDefault="00CE2817" w:rsidP="007E48B5">
      <w:pPr>
        <w:pStyle w:val="ListParagraph"/>
        <w:numPr>
          <w:ilvl w:val="0"/>
          <w:numId w:val="1"/>
        </w:numPr>
        <w:spacing w:after="120"/>
        <w:ind w:left="0" w:firstLine="0"/>
        <w:rPr>
          <w:rFonts w:ascii="Arial" w:eastAsia="Times New Roman" w:hAnsi="Arial" w:cs="Arial"/>
          <w:color w:val="333333"/>
          <w:kern w:val="0"/>
          <w:sz w:val="21"/>
          <w:szCs w:val="21"/>
          <w:lang w:eastAsia="en-GB"/>
          <w14:ligatures w14:val="none"/>
        </w:rPr>
      </w:pPr>
      <w:r>
        <w:rPr>
          <w:sz w:val="24"/>
          <w:szCs w:val="24"/>
        </w:rPr>
        <w:t>After you click on the link in the Questors Microsite, t</w:t>
      </w:r>
      <w:r w:rsidR="00B85270" w:rsidRPr="00B85270">
        <w:rPr>
          <w:sz w:val="24"/>
          <w:szCs w:val="24"/>
        </w:rPr>
        <w:t xml:space="preserve">he first screen you see is </w:t>
      </w:r>
      <w:r>
        <w:rPr>
          <w:sz w:val="24"/>
          <w:szCs w:val="24"/>
        </w:rPr>
        <w:t xml:space="preserve">below </w:t>
      </w:r>
      <w:r w:rsidR="00B85270" w:rsidRPr="00B85270">
        <w:rPr>
          <w:sz w:val="24"/>
          <w:szCs w:val="24"/>
        </w:rPr>
        <w:t xml:space="preserve">– </w:t>
      </w:r>
      <w:r w:rsidR="00B85270" w:rsidRPr="00B85270">
        <w:rPr>
          <w:b/>
          <w:bCs/>
          <w:sz w:val="24"/>
          <w:szCs w:val="24"/>
        </w:rPr>
        <w:t>click on</w:t>
      </w:r>
      <w:r w:rsidR="00B85270" w:rsidRPr="00B85270">
        <w:rPr>
          <w:sz w:val="24"/>
          <w:szCs w:val="24"/>
        </w:rPr>
        <w:t xml:space="preserve"> ‘Book now’</w:t>
      </w:r>
      <w:r>
        <w:rPr>
          <w:sz w:val="24"/>
          <w:szCs w:val="24"/>
        </w:rPr>
        <w:t>.</w:t>
      </w:r>
    </w:p>
    <w:p w14:paraId="283CA9B1" w14:textId="04E00523" w:rsidR="00B85270" w:rsidRDefault="00B85270" w:rsidP="00B85270">
      <w:pPr>
        <w:ind w:firstLine="0"/>
        <w:rPr>
          <w:rFonts w:ascii="Arial" w:eastAsia="Times New Roman" w:hAnsi="Arial" w:cs="Arial"/>
          <w:color w:val="333333"/>
          <w:kern w:val="0"/>
          <w:sz w:val="21"/>
          <w:szCs w:val="21"/>
          <w:lang w:eastAsia="en-GB"/>
          <w14:ligatures w14:val="none"/>
        </w:rPr>
      </w:pPr>
      <w:r>
        <w:rPr>
          <w:rFonts w:ascii="Arial" w:eastAsia="Times New Roman" w:hAnsi="Arial" w:cs="Arial"/>
          <w:noProof/>
          <w:color w:val="333333"/>
          <w:kern w:val="0"/>
          <w:sz w:val="21"/>
          <w:szCs w:val="21"/>
          <w:lang w:eastAsia="en-GB"/>
          <w14:ligatures w14:val="none"/>
        </w:rPr>
        <w:drawing>
          <wp:inline distT="0" distB="0" distL="0" distR="0" wp14:anchorId="46DE21AC" wp14:editId="42D51DAB">
            <wp:extent cx="5724525" cy="15316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531620"/>
                    </a:xfrm>
                    <a:prstGeom prst="rect">
                      <a:avLst/>
                    </a:prstGeom>
                    <a:noFill/>
                    <a:ln>
                      <a:noFill/>
                    </a:ln>
                  </pic:spPr>
                </pic:pic>
              </a:graphicData>
            </a:graphic>
          </wp:inline>
        </w:drawing>
      </w:r>
    </w:p>
    <w:p w14:paraId="0D6A7CDB" w14:textId="458B7AC8" w:rsidR="00B85270" w:rsidRPr="00B85270" w:rsidRDefault="00B85270" w:rsidP="007E48B5">
      <w:pPr>
        <w:pStyle w:val="ListParagraph"/>
        <w:numPr>
          <w:ilvl w:val="0"/>
          <w:numId w:val="1"/>
        </w:numPr>
        <w:ind w:left="0" w:firstLine="0"/>
        <w:rPr>
          <w:rFonts w:ascii="Arial" w:eastAsia="Times New Roman" w:hAnsi="Arial" w:cs="Arial"/>
          <w:b/>
          <w:bCs/>
          <w:color w:val="333333"/>
          <w:kern w:val="0"/>
          <w:sz w:val="21"/>
          <w:szCs w:val="21"/>
          <w:lang w:eastAsia="en-GB"/>
          <w14:ligatures w14:val="none"/>
        </w:rPr>
      </w:pPr>
      <w:r>
        <w:rPr>
          <w:rFonts w:ascii="Arial" w:eastAsia="Times New Roman" w:hAnsi="Arial" w:cs="Arial"/>
          <w:color w:val="333333"/>
          <w:kern w:val="0"/>
          <w:sz w:val="21"/>
          <w:szCs w:val="21"/>
          <w:lang w:eastAsia="en-GB"/>
          <w14:ligatures w14:val="none"/>
        </w:rPr>
        <w:t>The second screen you see is this</w:t>
      </w:r>
      <w:r w:rsidR="00CE2817">
        <w:rPr>
          <w:rFonts w:ascii="Arial" w:eastAsia="Times New Roman" w:hAnsi="Arial" w:cs="Arial"/>
          <w:color w:val="333333"/>
          <w:kern w:val="0"/>
          <w:sz w:val="21"/>
          <w:szCs w:val="21"/>
          <w:lang w:eastAsia="en-GB"/>
          <w14:ligatures w14:val="none"/>
        </w:rPr>
        <w:t xml:space="preserve"> below</w:t>
      </w:r>
      <w:r>
        <w:rPr>
          <w:rFonts w:ascii="Arial" w:eastAsia="Times New Roman" w:hAnsi="Arial" w:cs="Arial"/>
          <w:color w:val="333333"/>
          <w:kern w:val="0"/>
          <w:sz w:val="21"/>
          <w:szCs w:val="21"/>
          <w:lang w:eastAsia="en-GB"/>
          <w14:ligatures w14:val="none"/>
        </w:rPr>
        <w:t xml:space="preserve">. If you are booking for three days click on the first box, for two days only, click on the second box. You can book for more than one person, but the booking will only appear under your name. Make your choice and </w:t>
      </w:r>
      <w:r w:rsidRPr="00B85270">
        <w:rPr>
          <w:rFonts w:ascii="Arial" w:eastAsia="Times New Roman" w:hAnsi="Arial" w:cs="Arial"/>
          <w:b/>
          <w:bCs/>
          <w:color w:val="333333"/>
          <w:kern w:val="0"/>
          <w:sz w:val="21"/>
          <w:szCs w:val="21"/>
          <w:lang w:eastAsia="en-GB"/>
          <w14:ligatures w14:val="none"/>
        </w:rPr>
        <w:t>click on</w:t>
      </w:r>
      <w:r>
        <w:rPr>
          <w:rFonts w:ascii="Arial" w:eastAsia="Times New Roman" w:hAnsi="Arial" w:cs="Arial"/>
          <w:color w:val="333333"/>
          <w:kern w:val="0"/>
          <w:sz w:val="21"/>
          <w:szCs w:val="21"/>
          <w:lang w:eastAsia="en-GB"/>
          <w14:ligatures w14:val="none"/>
        </w:rPr>
        <w:t xml:space="preserve"> ‘</w:t>
      </w:r>
      <w:proofErr w:type="gramStart"/>
      <w:r>
        <w:rPr>
          <w:rFonts w:ascii="Arial" w:eastAsia="Times New Roman" w:hAnsi="Arial" w:cs="Arial"/>
          <w:color w:val="333333"/>
          <w:kern w:val="0"/>
          <w:sz w:val="21"/>
          <w:szCs w:val="21"/>
          <w:lang w:eastAsia="en-GB"/>
          <w14:ligatures w14:val="none"/>
        </w:rPr>
        <w:t>Continue’</w:t>
      </w:r>
      <w:proofErr w:type="gramEnd"/>
    </w:p>
    <w:p w14:paraId="324A86AA" w14:textId="104DAB50" w:rsidR="00B85270" w:rsidRDefault="00B85270" w:rsidP="007E48B5">
      <w:pPr>
        <w:jc w:val="center"/>
        <w:rPr>
          <w:rFonts w:ascii="Arial" w:eastAsia="Times New Roman" w:hAnsi="Arial" w:cs="Arial"/>
          <w:b/>
          <w:bCs/>
          <w:color w:val="333333"/>
          <w:kern w:val="0"/>
          <w:sz w:val="21"/>
          <w:szCs w:val="21"/>
          <w:lang w:eastAsia="en-GB"/>
          <w14:ligatures w14:val="none"/>
        </w:rPr>
      </w:pPr>
      <w:r w:rsidRPr="00B85270">
        <w:rPr>
          <w:rFonts w:ascii="Arial" w:eastAsia="Times New Roman" w:hAnsi="Arial" w:cs="Arial"/>
          <w:b/>
          <w:bCs/>
          <w:color w:val="333333"/>
          <w:kern w:val="0"/>
          <w:sz w:val="21"/>
          <w:szCs w:val="21"/>
          <w:lang w:eastAsia="en-GB"/>
          <w14:ligatures w14:val="none"/>
        </w:rPr>
        <w:drawing>
          <wp:inline distT="0" distB="0" distL="0" distR="0" wp14:anchorId="0EB1DF80" wp14:editId="17878EE7">
            <wp:extent cx="3630952" cy="2474129"/>
            <wp:effectExtent l="0" t="0" r="7620" b="254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9"/>
                    <a:stretch>
                      <a:fillRect/>
                    </a:stretch>
                  </pic:blipFill>
                  <pic:spPr>
                    <a:xfrm>
                      <a:off x="0" y="0"/>
                      <a:ext cx="3639469" cy="2479932"/>
                    </a:xfrm>
                    <a:prstGeom prst="rect">
                      <a:avLst/>
                    </a:prstGeom>
                  </pic:spPr>
                </pic:pic>
              </a:graphicData>
            </a:graphic>
          </wp:inline>
        </w:drawing>
      </w:r>
    </w:p>
    <w:p w14:paraId="1B905F02" w14:textId="11379B65" w:rsidR="007E48B5" w:rsidRPr="007E48B5" w:rsidRDefault="007E48B5" w:rsidP="007E48B5">
      <w:pPr>
        <w:pStyle w:val="ListParagraph"/>
        <w:numPr>
          <w:ilvl w:val="0"/>
          <w:numId w:val="1"/>
        </w:numPr>
        <w:ind w:left="0" w:firstLine="0"/>
        <w:rPr>
          <w:rFonts w:ascii="Arial" w:eastAsia="Times New Roman" w:hAnsi="Arial" w:cs="Arial"/>
          <w:b/>
          <w:bCs/>
          <w:color w:val="333333"/>
          <w:kern w:val="0"/>
          <w:sz w:val="21"/>
          <w:szCs w:val="21"/>
          <w:lang w:eastAsia="en-GB"/>
          <w14:ligatures w14:val="none"/>
        </w:rPr>
      </w:pPr>
      <w:r w:rsidRPr="007E48B5">
        <w:rPr>
          <w:rFonts w:ascii="Arial" w:eastAsia="Times New Roman" w:hAnsi="Arial" w:cs="Arial"/>
          <w:color w:val="333333"/>
          <w:kern w:val="0"/>
          <w:sz w:val="21"/>
          <w:szCs w:val="21"/>
          <w:lang w:eastAsia="en-GB"/>
          <w14:ligatures w14:val="none"/>
        </w:rPr>
        <w:t xml:space="preserve">The third screen </w:t>
      </w:r>
      <w:r w:rsidR="00CE2817">
        <w:rPr>
          <w:rFonts w:ascii="Arial" w:eastAsia="Times New Roman" w:hAnsi="Arial" w:cs="Arial"/>
          <w:color w:val="333333"/>
          <w:kern w:val="0"/>
          <w:sz w:val="21"/>
          <w:szCs w:val="21"/>
          <w:lang w:eastAsia="en-GB"/>
          <w14:ligatures w14:val="none"/>
        </w:rPr>
        <w:t xml:space="preserve">below </w:t>
      </w:r>
      <w:r w:rsidRPr="007E48B5">
        <w:rPr>
          <w:rFonts w:ascii="Arial" w:eastAsia="Times New Roman" w:hAnsi="Arial" w:cs="Arial"/>
          <w:color w:val="333333"/>
          <w:kern w:val="0"/>
          <w:sz w:val="21"/>
          <w:szCs w:val="21"/>
          <w:lang w:eastAsia="en-GB"/>
          <w14:ligatures w14:val="none"/>
        </w:rPr>
        <w:t>enable</w:t>
      </w:r>
      <w:r>
        <w:rPr>
          <w:rFonts w:ascii="Arial" w:eastAsia="Times New Roman" w:hAnsi="Arial" w:cs="Arial"/>
          <w:color w:val="333333"/>
          <w:kern w:val="0"/>
          <w:sz w:val="21"/>
          <w:szCs w:val="21"/>
          <w:lang w:eastAsia="en-GB"/>
          <w14:ligatures w14:val="none"/>
        </w:rPr>
        <w:t>s</w:t>
      </w:r>
      <w:r w:rsidRPr="007E48B5">
        <w:rPr>
          <w:rFonts w:ascii="Arial" w:eastAsia="Times New Roman" w:hAnsi="Arial" w:cs="Arial"/>
          <w:color w:val="333333"/>
          <w:kern w:val="0"/>
          <w:sz w:val="21"/>
          <w:szCs w:val="21"/>
          <w:lang w:eastAsia="en-GB"/>
          <w14:ligatures w14:val="none"/>
        </w:rPr>
        <w:t xml:space="preserve"> you to check if you have booked correctly. </w:t>
      </w:r>
      <w:r w:rsidRPr="007E48B5">
        <w:rPr>
          <w:rFonts w:ascii="Arial" w:eastAsia="Times New Roman" w:hAnsi="Arial" w:cs="Arial"/>
          <w:b/>
          <w:bCs/>
          <w:color w:val="333333"/>
          <w:kern w:val="0"/>
          <w:sz w:val="21"/>
          <w:szCs w:val="21"/>
          <w:lang w:eastAsia="en-GB"/>
          <w14:ligatures w14:val="none"/>
        </w:rPr>
        <w:t>Ignore</w:t>
      </w:r>
      <w:r w:rsidRPr="007E48B5">
        <w:rPr>
          <w:rFonts w:ascii="Arial" w:eastAsia="Times New Roman" w:hAnsi="Arial" w:cs="Arial"/>
          <w:color w:val="333333"/>
          <w:kern w:val="0"/>
          <w:sz w:val="21"/>
          <w:szCs w:val="21"/>
          <w:lang w:eastAsia="en-GB"/>
          <w14:ligatures w14:val="none"/>
        </w:rPr>
        <w:t xml:space="preserve"> the paragraph about ‘Savings’. Once you are OK with your booking </w:t>
      </w:r>
      <w:r w:rsidRPr="007E48B5">
        <w:rPr>
          <w:rFonts w:ascii="Arial" w:eastAsia="Times New Roman" w:hAnsi="Arial" w:cs="Arial"/>
          <w:b/>
          <w:bCs/>
          <w:color w:val="333333"/>
          <w:kern w:val="0"/>
          <w:sz w:val="21"/>
          <w:szCs w:val="21"/>
          <w:lang w:eastAsia="en-GB"/>
          <w14:ligatures w14:val="none"/>
        </w:rPr>
        <w:t>click on</w:t>
      </w:r>
      <w:r w:rsidRPr="007E48B5">
        <w:rPr>
          <w:rFonts w:ascii="Arial" w:eastAsia="Times New Roman" w:hAnsi="Arial" w:cs="Arial"/>
          <w:color w:val="333333"/>
          <w:kern w:val="0"/>
          <w:sz w:val="21"/>
          <w:szCs w:val="21"/>
          <w:lang w:eastAsia="en-GB"/>
          <w14:ligatures w14:val="none"/>
        </w:rPr>
        <w:t xml:space="preserve"> ‘Checkout’.</w:t>
      </w:r>
      <w:r>
        <w:rPr>
          <w:rFonts w:ascii="Arial" w:eastAsia="Times New Roman" w:hAnsi="Arial" w:cs="Arial"/>
          <w:color w:val="333333"/>
          <w:kern w:val="0"/>
          <w:sz w:val="21"/>
          <w:szCs w:val="21"/>
          <w:lang w:eastAsia="en-GB"/>
          <w14:ligatures w14:val="none"/>
        </w:rPr>
        <w:t xml:space="preserve"> </w:t>
      </w:r>
    </w:p>
    <w:p w14:paraId="53E7D099" w14:textId="605BB43C" w:rsidR="007E48B5" w:rsidRDefault="007E48B5" w:rsidP="007E48B5">
      <w:pPr>
        <w:jc w:val="center"/>
        <w:rPr>
          <w:rFonts w:ascii="Arial" w:eastAsia="Times New Roman" w:hAnsi="Arial" w:cs="Arial"/>
          <w:b/>
          <w:bCs/>
          <w:color w:val="333333"/>
          <w:kern w:val="0"/>
          <w:sz w:val="21"/>
          <w:szCs w:val="21"/>
          <w:lang w:eastAsia="en-GB"/>
          <w14:ligatures w14:val="none"/>
        </w:rPr>
      </w:pPr>
      <w:r w:rsidRPr="007E48B5">
        <w:rPr>
          <w:rFonts w:ascii="Arial" w:eastAsia="Times New Roman" w:hAnsi="Arial" w:cs="Arial"/>
          <w:b/>
          <w:bCs/>
          <w:color w:val="333333"/>
          <w:kern w:val="0"/>
          <w:sz w:val="21"/>
          <w:szCs w:val="21"/>
          <w:lang w:eastAsia="en-GB"/>
          <w14:ligatures w14:val="none"/>
        </w:rPr>
        <w:lastRenderedPageBreak/>
        <w:drawing>
          <wp:inline distT="0" distB="0" distL="0" distR="0" wp14:anchorId="391E5569" wp14:editId="348240B6">
            <wp:extent cx="4498482" cy="2505414"/>
            <wp:effectExtent l="0" t="0" r="0" b="9525"/>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0"/>
                    <a:stretch>
                      <a:fillRect/>
                    </a:stretch>
                  </pic:blipFill>
                  <pic:spPr>
                    <a:xfrm>
                      <a:off x="0" y="0"/>
                      <a:ext cx="4559378" cy="2539330"/>
                    </a:xfrm>
                    <a:prstGeom prst="rect">
                      <a:avLst/>
                    </a:prstGeom>
                  </pic:spPr>
                </pic:pic>
              </a:graphicData>
            </a:graphic>
          </wp:inline>
        </w:drawing>
      </w:r>
    </w:p>
    <w:p w14:paraId="3835E4DB" w14:textId="52EDA2F6" w:rsidR="007E48B5" w:rsidRPr="007E48B5" w:rsidRDefault="007E48B5" w:rsidP="007E48B5">
      <w:pPr>
        <w:pStyle w:val="ListParagraph"/>
        <w:numPr>
          <w:ilvl w:val="0"/>
          <w:numId w:val="1"/>
        </w:numPr>
        <w:ind w:left="0" w:firstLine="0"/>
        <w:rPr>
          <w:rFonts w:ascii="Arial" w:eastAsia="Times New Roman" w:hAnsi="Arial" w:cs="Arial"/>
          <w:b/>
          <w:bCs/>
          <w:color w:val="333333"/>
          <w:kern w:val="0"/>
          <w:sz w:val="21"/>
          <w:szCs w:val="21"/>
          <w:lang w:eastAsia="en-GB"/>
          <w14:ligatures w14:val="none"/>
        </w:rPr>
      </w:pPr>
      <w:r>
        <w:rPr>
          <w:rFonts w:ascii="Arial" w:eastAsia="Times New Roman" w:hAnsi="Arial" w:cs="Arial"/>
          <w:color w:val="333333"/>
          <w:kern w:val="0"/>
          <w:sz w:val="21"/>
          <w:szCs w:val="21"/>
          <w:lang w:eastAsia="en-GB"/>
          <w14:ligatures w14:val="none"/>
        </w:rPr>
        <w:t xml:space="preserve">The fourth screen is where you will need to </w:t>
      </w:r>
      <w:r w:rsidRPr="007E48B5">
        <w:rPr>
          <w:rFonts w:ascii="Arial" w:eastAsia="Times New Roman" w:hAnsi="Arial" w:cs="Arial"/>
          <w:b/>
          <w:bCs/>
          <w:color w:val="333333"/>
          <w:kern w:val="0"/>
          <w:sz w:val="21"/>
          <w:szCs w:val="21"/>
          <w:lang w:eastAsia="en-GB"/>
          <w14:ligatures w14:val="none"/>
        </w:rPr>
        <w:t>REGISTER</w:t>
      </w:r>
      <w:r>
        <w:rPr>
          <w:rFonts w:ascii="Arial" w:eastAsia="Times New Roman" w:hAnsi="Arial" w:cs="Arial"/>
          <w:color w:val="333333"/>
          <w:kern w:val="0"/>
          <w:sz w:val="21"/>
          <w:szCs w:val="21"/>
          <w:lang w:eastAsia="en-GB"/>
          <w14:ligatures w14:val="none"/>
        </w:rPr>
        <w:t xml:space="preserve"> </w:t>
      </w:r>
      <w:r w:rsidR="00CE2817">
        <w:rPr>
          <w:rFonts w:ascii="Arial" w:eastAsia="Times New Roman" w:hAnsi="Arial" w:cs="Arial"/>
          <w:color w:val="333333"/>
          <w:kern w:val="0"/>
          <w:sz w:val="21"/>
          <w:szCs w:val="21"/>
          <w:lang w:eastAsia="en-GB"/>
          <w14:ligatures w14:val="none"/>
        </w:rPr>
        <w:t xml:space="preserve">on the Spektrix system </w:t>
      </w:r>
      <w:r>
        <w:rPr>
          <w:rFonts w:ascii="Arial" w:eastAsia="Times New Roman" w:hAnsi="Arial" w:cs="Arial"/>
          <w:color w:val="333333"/>
          <w:kern w:val="0"/>
          <w:sz w:val="21"/>
          <w:szCs w:val="21"/>
          <w:lang w:eastAsia="en-GB"/>
          <w14:ligatures w14:val="none"/>
        </w:rPr>
        <w:t xml:space="preserve">to complete the booking. </w:t>
      </w:r>
      <w:r w:rsidR="00CE2817" w:rsidRPr="00CE2817">
        <w:rPr>
          <w:rFonts w:ascii="Arial" w:eastAsia="Times New Roman" w:hAnsi="Arial" w:cs="Arial"/>
          <w:b/>
          <w:bCs/>
          <w:color w:val="333333"/>
          <w:kern w:val="0"/>
          <w:sz w:val="21"/>
          <w:szCs w:val="21"/>
          <w:lang w:eastAsia="en-GB"/>
          <w14:ligatures w14:val="none"/>
        </w:rPr>
        <w:t>Click on</w:t>
      </w:r>
      <w:r w:rsidR="00CE2817">
        <w:rPr>
          <w:rFonts w:ascii="Arial" w:eastAsia="Times New Roman" w:hAnsi="Arial" w:cs="Arial"/>
          <w:color w:val="333333"/>
          <w:kern w:val="0"/>
          <w:sz w:val="21"/>
          <w:szCs w:val="21"/>
          <w:lang w:eastAsia="en-GB"/>
          <w14:ligatures w14:val="none"/>
        </w:rPr>
        <w:t xml:space="preserve"> ‘Register now’ and you will be taken to another screen and asked to enter your name, email phone number, and to create a password. Click on ‘Next and (I think) you will be taken to this screen to Login. </w:t>
      </w:r>
    </w:p>
    <w:p w14:paraId="0FD1F7F7" w14:textId="446B2DBE" w:rsidR="007E48B5" w:rsidRDefault="007E48B5" w:rsidP="00CE2817">
      <w:pPr>
        <w:ind w:firstLine="0"/>
        <w:rPr>
          <w:rFonts w:ascii="Arial" w:eastAsia="Times New Roman" w:hAnsi="Arial" w:cs="Arial"/>
          <w:b/>
          <w:bCs/>
          <w:color w:val="333333"/>
          <w:kern w:val="0"/>
          <w:sz w:val="21"/>
          <w:szCs w:val="21"/>
          <w:lang w:eastAsia="en-GB"/>
          <w14:ligatures w14:val="none"/>
        </w:rPr>
      </w:pPr>
      <w:r w:rsidRPr="007E48B5">
        <w:rPr>
          <w:rFonts w:ascii="Arial" w:eastAsia="Times New Roman" w:hAnsi="Arial" w:cs="Arial"/>
          <w:b/>
          <w:bCs/>
          <w:color w:val="333333"/>
          <w:kern w:val="0"/>
          <w:sz w:val="21"/>
          <w:szCs w:val="21"/>
          <w:lang w:eastAsia="en-GB"/>
          <w14:ligatures w14:val="none"/>
        </w:rPr>
        <w:drawing>
          <wp:inline distT="0" distB="0" distL="0" distR="0" wp14:anchorId="5EC6A39E" wp14:editId="69CFF822">
            <wp:extent cx="5870873" cy="19109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6229" cy="1922502"/>
                    </a:xfrm>
                    <a:prstGeom prst="rect">
                      <a:avLst/>
                    </a:prstGeom>
                  </pic:spPr>
                </pic:pic>
              </a:graphicData>
            </a:graphic>
          </wp:inline>
        </w:drawing>
      </w:r>
    </w:p>
    <w:p w14:paraId="5BC6AFB5" w14:textId="68A5C4F8" w:rsidR="007E48B5" w:rsidRPr="008346E3" w:rsidRDefault="008346E3" w:rsidP="008346E3">
      <w:pPr>
        <w:pStyle w:val="ListParagraph"/>
        <w:numPr>
          <w:ilvl w:val="0"/>
          <w:numId w:val="1"/>
        </w:numPr>
        <w:ind w:left="0" w:firstLine="0"/>
        <w:rPr>
          <w:rFonts w:ascii="Arial" w:eastAsia="Times New Roman" w:hAnsi="Arial" w:cs="Arial"/>
          <w:color w:val="333333"/>
          <w:kern w:val="0"/>
          <w:sz w:val="21"/>
          <w:szCs w:val="21"/>
          <w:lang w:eastAsia="en-GB"/>
          <w14:ligatures w14:val="none"/>
        </w:rPr>
      </w:pPr>
      <w:r w:rsidRPr="008346E3">
        <w:rPr>
          <w:rFonts w:ascii="Arial" w:eastAsia="Times New Roman" w:hAnsi="Arial" w:cs="Arial"/>
          <w:color w:val="333333"/>
          <w:kern w:val="0"/>
          <w:sz w:val="21"/>
          <w:szCs w:val="21"/>
          <w:lang w:eastAsia="en-GB"/>
          <w14:ligatures w14:val="none"/>
        </w:rPr>
        <w:t xml:space="preserve">The fifth screen confirms your booking and that your ‘tickets’ will be left at the box office. </w:t>
      </w:r>
      <w:r w:rsidRPr="008346E3">
        <w:rPr>
          <w:rFonts w:ascii="Arial" w:eastAsia="Times New Roman" w:hAnsi="Arial" w:cs="Arial"/>
          <w:b/>
          <w:bCs/>
          <w:color w:val="333333"/>
          <w:kern w:val="0"/>
          <w:sz w:val="21"/>
          <w:szCs w:val="21"/>
          <w:lang w:eastAsia="en-GB"/>
          <w14:ligatures w14:val="none"/>
        </w:rPr>
        <w:t>Click on</w:t>
      </w:r>
      <w:r w:rsidRPr="008346E3">
        <w:rPr>
          <w:rFonts w:ascii="Arial" w:eastAsia="Times New Roman" w:hAnsi="Arial" w:cs="Arial"/>
          <w:color w:val="333333"/>
          <w:kern w:val="0"/>
          <w:sz w:val="21"/>
          <w:szCs w:val="21"/>
          <w:lang w:eastAsia="en-GB"/>
          <w14:ligatures w14:val="none"/>
        </w:rPr>
        <w:t xml:space="preserve"> ‘Continue’.</w:t>
      </w:r>
    </w:p>
    <w:p w14:paraId="4A24D43C" w14:textId="0D217DF3" w:rsidR="008346E3" w:rsidRDefault="008346E3" w:rsidP="00CE2817">
      <w:pPr>
        <w:ind w:left="-284" w:firstLine="0"/>
        <w:rPr>
          <w:rFonts w:ascii="Arial" w:eastAsia="Times New Roman" w:hAnsi="Arial" w:cs="Arial"/>
          <w:color w:val="333333"/>
          <w:kern w:val="0"/>
          <w:sz w:val="21"/>
          <w:szCs w:val="21"/>
          <w:lang w:eastAsia="en-GB"/>
          <w14:ligatures w14:val="none"/>
        </w:rPr>
      </w:pPr>
      <w:r w:rsidRPr="008346E3">
        <w:rPr>
          <w:rFonts w:ascii="Arial" w:eastAsia="Times New Roman" w:hAnsi="Arial" w:cs="Arial"/>
          <w:color w:val="333333"/>
          <w:kern w:val="0"/>
          <w:sz w:val="21"/>
          <w:szCs w:val="21"/>
          <w:lang w:eastAsia="en-GB"/>
          <w14:ligatures w14:val="none"/>
        </w:rPr>
        <w:drawing>
          <wp:inline distT="0" distB="0" distL="0" distR="0" wp14:anchorId="58E98D6C" wp14:editId="4C48CE39">
            <wp:extent cx="6385783" cy="2290845"/>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2"/>
                    <a:stretch>
                      <a:fillRect/>
                    </a:stretch>
                  </pic:blipFill>
                  <pic:spPr>
                    <a:xfrm>
                      <a:off x="0" y="0"/>
                      <a:ext cx="6415431" cy="2301481"/>
                    </a:xfrm>
                    <a:prstGeom prst="rect">
                      <a:avLst/>
                    </a:prstGeom>
                  </pic:spPr>
                </pic:pic>
              </a:graphicData>
            </a:graphic>
          </wp:inline>
        </w:drawing>
      </w:r>
    </w:p>
    <w:p w14:paraId="71663F09" w14:textId="4343815C" w:rsidR="008346E3" w:rsidRDefault="008346E3" w:rsidP="00CE2817">
      <w:pPr>
        <w:pStyle w:val="ListParagraph"/>
        <w:numPr>
          <w:ilvl w:val="0"/>
          <w:numId w:val="1"/>
        </w:numPr>
        <w:ind w:left="0" w:firstLine="0"/>
        <w:contextualSpacing w:val="0"/>
        <w:rPr>
          <w:rFonts w:ascii="Arial" w:eastAsia="Times New Roman" w:hAnsi="Arial" w:cs="Arial"/>
          <w:color w:val="333333"/>
          <w:kern w:val="0"/>
          <w:sz w:val="21"/>
          <w:szCs w:val="21"/>
          <w:lang w:eastAsia="en-GB"/>
          <w14:ligatures w14:val="none"/>
        </w:rPr>
      </w:pPr>
      <w:r>
        <w:rPr>
          <w:rFonts w:ascii="Arial" w:eastAsia="Times New Roman" w:hAnsi="Arial" w:cs="Arial"/>
          <w:color w:val="333333"/>
          <w:kern w:val="0"/>
          <w:sz w:val="21"/>
          <w:szCs w:val="21"/>
          <w:lang w:eastAsia="en-GB"/>
          <w14:ligatures w14:val="none"/>
        </w:rPr>
        <w:t xml:space="preserve">The next screen is the </w:t>
      </w:r>
      <w:r w:rsidRPr="008346E3">
        <w:rPr>
          <w:rFonts w:ascii="Arial" w:eastAsia="Times New Roman" w:hAnsi="Arial" w:cs="Arial"/>
          <w:b/>
          <w:bCs/>
          <w:color w:val="333333"/>
          <w:kern w:val="0"/>
          <w:sz w:val="21"/>
          <w:szCs w:val="21"/>
          <w:lang w:eastAsia="en-GB"/>
          <w14:ligatures w14:val="none"/>
        </w:rPr>
        <w:t>Billing Details</w:t>
      </w:r>
      <w:r>
        <w:rPr>
          <w:rFonts w:ascii="Arial" w:eastAsia="Times New Roman" w:hAnsi="Arial" w:cs="Arial"/>
          <w:color w:val="333333"/>
          <w:kern w:val="0"/>
          <w:sz w:val="21"/>
          <w:szCs w:val="21"/>
          <w:lang w:eastAsia="en-GB"/>
          <w14:ligatures w14:val="none"/>
        </w:rPr>
        <w:t xml:space="preserve"> screen where you will be asked for your card details. Complete your card details and </w:t>
      </w:r>
      <w:r w:rsidRPr="008346E3">
        <w:rPr>
          <w:rFonts w:ascii="Arial" w:eastAsia="Times New Roman" w:hAnsi="Arial" w:cs="Arial"/>
          <w:b/>
          <w:bCs/>
          <w:color w:val="333333"/>
          <w:kern w:val="0"/>
          <w:sz w:val="21"/>
          <w:szCs w:val="21"/>
          <w:lang w:eastAsia="en-GB"/>
          <w14:ligatures w14:val="none"/>
        </w:rPr>
        <w:t>Click on</w:t>
      </w:r>
      <w:r>
        <w:rPr>
          <w:rFonts w:ascii="Arial" w:eastAsia="Times New Roman" w:hAnsi="Arial" w:cs="Arial"/>
          <w:color w:val="333333"/>
          <w:kern w:val="0"/>
          <w:sz w:val="21"/>
          <w:szCs w:val="21"/>
          <w:lang w:eastAsia="en-GB"/>
          <w14:ligatures w14:val="none"/>
        </w:rPr>
        <w:t xml:space="preserve"> ‘Continue’</w:t>
      </w:r>
      <w:r>
        <w:rPr>
          <w:rFonts w:ascii="Arial" w:eastAsia="Times New Roman" w:hAnsi="Arial" w:cs="Arial"/>
          <w:color w:val="333333"/>
          <w:kern w:val="0"/>
          <w:sz w:val="21"/>
          <w:szCs w:val="21"/>
          <w:lang w:eastAsia="en-GB"/>
          <w14:ligatures w14:val="none"/>
        </w:rPr>
        <w:t xml:space="preserve">. </w:t>
      </w:r>
    </w:p>
    <w:p w14:paraId="37265ACC" w14:textId="5FA8B0D3" w:rsidR="008346E3" w:rsidRDefault="008346E3" w:rsidP="00CE2817">
      <w:pPr>
        <w:pStyle w:val="ListParagraph"/>
        <w:numPr>
          <w:ilvl w:val="0"/>
          <w:numId w:val="1"/>
        </w:numPr>
        <w:ind w:left="0" w:firstLine="0"/>
        <w:contextualSpacing w:val="0"/>
        <w:rPr>
          <w:rFonts w:ascii="Arial" w:eastAsia="Times New Roman" w:hAnsi="Arial" w:cs="Arial"/>
          <w:color w:val="333333"/>
          <w:kern w:val="0"/>
          <w:sz w:val="21"/>
          <w:szCs w:val="21"/>
          <w:lang w:eastAsia="en-GB"/>
          <w14:ligatures w14:val="none"/>
        </w:rPr>
      </w:pPr>
      <w:r>
        <w:rPr>
          <w:rFonts w:ascii="Arial" w:eastAsia="Times New Roman" w:hAnsi="Arial" w:cs="Arial"/>
          <w:color w:val="333333"/>
          <w:kern w:val="0"/>
          <w:sz w:val="21"/>
          <w:szCs w:val="21"/>
          <w:lang w:eastAsia="en-GB"/>
          <w14:ligatures w14:val="none"/>
        </w:rPr>
        <w:t xml:space="preserve">The next screen is the </w:t>
      </w:r>
      <w:r w:rsidRPr="008346E3">
        <w:rPr>
          <w:rFonts w:ascii="Arial" w:eastAsia="Times New Roman" w:hAnsi="Arial" w:cs="Arial"/>
          <w:b/>
          <w:bCs/>
          <w:color w:val="333333"/>
          <w:kern w:val="0"/>
          <w:sz w:val="21"/>
          <w:szCs w:val="21"/>
          <w:lang w:eastAsia="en-GB"/>
          <w14:ligatures w14:val="none"/>
        </w:rPr>
        <w:t>Summary</w:t>
      </w:r>
      <w:r>
        <w:rPr>
          <w:rFonts w:ascii="Arial" w:eastAsia="Times New Roman" w:hAnsi="Arial" w:cs="Arial"/>
          <w:color w:val="333333"/>
          <w:kern w:val="0"/>
          <w:sz w:val="21"/>
          <w:szCs w:val="21"/>
          <w:lang w:eastAsia="en-GB"/>
          <w14:ligatures w14:val="none"/>
        </w:rPr>
        <w:t xml:space="preserve"> screen which asks you to confirm the booking that you have made and </w:t>
      </w:r>
      <w:r w:rsidRPr="008346E3">
        <w:rPr>
          <w:rFonts w:ascii="Arial" w:eastAsia="Times New Roman" w:hAnsi="Arial" w:cs="Arial"/>
          <w:b/>
          <w:bCs/>
          <w:color w:val="333333"/>
          <w:kern w:val="0"/>
          <w:sz w:val="21"/>
          <w:szCs w:val="21"/>
          <w:lang w:eastAsia="en-GB"/>
          <w14:ligatures w14:val="none"/>
        </w:rPr>
        <w:t>Click on</w:t>
      </w:r>
      <w:r>
        <w:rPr>
          <w:rFonts w:ascii="Arial" w:eastAsia="Times New Roman" w:hAnsi="Arial" w:cs="Arial"/>
          <w:color w:val="333333"/>
          <w:kern w:val="0"/>
          <w:sz w:val="21"/>
          <w:szCs w:val="21"/>
          <w:lang w:eastAsia="en-GB"/>
          <w14:ligatures w14:val="none"/>
        </w:rPr>
        <w:t xml:space="preserve"> ‘Continue’. You will see the text ‘You will be contacted shortly about your booking with arrangements for the conference.’ </w:t>
      </w:r>
    </w:p>
    <w:p w14:paraId="4D961E5E" w14:textId="430A854A" w:rsidR="00FA14F7" w:rsidRDefault="00FA14F7" w:rsidP="00CE2817">
      <w:pPr>
        <w:pStyle w:val="ListParagraph"/>
        <w:numPr>
          <w:ilvl w:val="0"/>
          <w:numId w:val="1"/>
        </w:numPr>
        <w:ind w:left="0" w:firstLine="0"/>
        <w:contextualSpacing w:val="0"/>
        <w:rPr>
          <w:rFonts w:ascii="Arial" w:eastAsia="Times New Roman" w:hAnsi="Arial" w:cs="Arial"/>
          <w:color w:val="333333"/>
          <w:kern w:val="0"/>
          <w:sz w:val="21"/>
          <w:szCs w:val="21"/>
          <w:lang w:eastAsia="en-GB"/>
          <w14:ligatures w14:val="none"/>
        </w:rPr>
      </w:pPr>
      <w:r>
        <w:rPr>
          <w:rFonts w:ascii="Arial" w:eastAsia="Times New Roman" w:hAnsi="Arial" w:cs="Arial"/>
          <w:color w:val="333333"/>
          <w:kern w:val="0"/>
          <w:sz w:val="21"/>
          <w:szCs w:val="21"/>
          <w:lang w:eastAsia="en-GB"/>
          <w14:ligatures w14:val="none"/>
        </w:rPr>
        <w:lastRenderedPageBreak/>
        <w:t xml:space="preserve">The next screen is the </w:t>
      </w:r>
      <w:r>
        <w:rPr>
          <w:rFonts w:ascii="Arial" w:eastAsia="Times New Roman" w:hAnsi="Arial" w:cs="Arial"/>
          <w:b/>
          <w:bCs/>
          <w:color w:val="333333"/>
          <w:kern w:val="0"/>
          <w:sz w:val="21"/>
          <w:szCs w:val="21"/>
          <w:lang w:eastAsia="en-GB"/>
          <w14:ligatures w14:val="none"/>
        </w:rPr>
        <w:t xml:space="preserve">Payment screen </w:t>
      </w:r>
      <w:r>
        <w:rPr>
          <w:rFonts w:ascii="Arial" w:eastAsia="Times New Roman" w:hAnsi="Arial" w:cs="Arial"/>
          <w:color w:val="333333"/>
          <w:kern w:val="0"/>
          <w:sz w:val="21"/>
          <w:szCs w:val="21"/>
          <w:lang w:eastAsia="en-GB"/>
          <w14:ligatures w14:val="none"/>
        </w:rPr>
        <w:t xml:space="preserve">where you will be asked to complete your booking by putting your Security Code and to ‘Confirm Order’. </w:t>
      </w:r>
    </w:p>
    <w:p w14:paraId="222AB0AD" w14:textId="3EE0A4BE" w:rsidR="00FA14F7" w:rsidRDefault="00FA14F7" w:rsidP="00CE2817">
      <w:pPr>
        <w:pStyle w:val="ListParagraph"/>
        <w:numPr>
          <w:ilvl w:val="0"/>
          <w:numId w:val="1"/>
        </w:numPr>
        <w:ind w:left="0" w:firstLine="0"/>
        <w:contextualSpacing w:val="0"/>
        <w:rPr>
          <w:rFonts w:ascii="Arial" w:eastAsia="Times New Roman" w:hAnsi="Arial" w:cs="Arial"/>
          <w:color w:val="333333"/>
          <w:kern w:val="0"/>
          <w:sz w:val="21"/>
          <w:szCs w:val="21"/>
          <w:lang w:eastAsia="en-GB"/>
          <w14:ligatures w14:val="none"/>
        </w:rPr>
      </w:pPr>
      <w:r>
        <w:rPr>
          <w:rFonts w:ascii="Arial" w:eastAsia="Times New Roman" w:hAnsi="Arial" w:cs="Arial"/>
          <w:color w:val="333333"/>
          <w:kern w:val="0"/>
          <w:sz w:val="21"/>
          <w:szCs w:val="21"/>
          <w:lang w:eastAsia="en-GB"/>
          <w14:ligatures w14:val="none"/>
        </w:rPr>
        <w:t xml:space="preserve">The final screen, the </w:t>
      </w:r>
      <w:r>
        <w:rPr>
          <w:rFonts w:ascii="Arial" w:eastAsia="Times New Roman" w:hAnsi="Arial" w:cs="Arial"/>
          <w:b/>
          <w:bCs/>
          <w:color w:val="333333"/>
          <w:kern w:val="0"/>
          <w:sz w:val="21"/>
          <w:szCs w:val="21"/>
          <w:lang w:eastAsia="en-GB"/>
          <w14:ligatures w14:val="none"/>
        </w:rPr>
        <w:t xml:space="preserve">Customer Questionnaire </w:t>
      </w:r>
      <w:r>
        <w:rPr>
          <w:rFonts w:ascii="Arial" w:eastAsia="Times New Roman" w:hAnsi="Arial" w:cs="Arial"/>
          <w:color w:val="333333"/>
          <w:kern w:val="0"/>
          <w:sz w:val="21"/>
          <w:szCs w:val="21"/>
          <w:lang w:eastAsia="en-GB"/>
          <w14:ligatures w14:val="none"/>
        </w:rPr>
        <w:t xml:space="preserve">screen confirms that your payment has been processed and you can ‘Skip to confirmation’ where you will see a summary of your Order. </w:t>
      </w:r>
    </w:p>
    <w:p w14:paraId="6379747C" w14:textId="77777777" w:rsidR="00CE2817" w:rsidRDefault="00CE2817" w:rsidP="00CE2817">
      <w:pPr>
        <w:pStyle w:val="ListParagraph"/>
        <w:ind w:left="0" w:firstLine="0"/>
        <w:contextualSpacing w:val="0"/>
        <w:rPr>
          <w:rFonts w:ascii="Arial" w:eastAsia="Times New Roman" w:hAnsi="Arial" w:cs="Arial"/>
          <w:color w:val="333333"/>
          <w:kern w:val="0"/>
          <w:sz w:val="21"/>
          <w:szCs w:val="21"/>
          <w:lang w:eastAsia="en-GB"/>
          <w14:ligatures w14:val="none"/>
        </w:rPr>
      </w:pPr>
    </w:p>
    <w:p w14:paraId="72EAA93E" w14:textId="7F94B81E" w:rsidR="00CE2817" w:rsidRDefault="00CE2817" w:rsidP="00CE2817">
      <w:pPr>
        <w:pStyle w:val="ListParagraph"/>
        <w:ind w:left="0" w:firstLine="0"/>
        <w:contextualSpacing w:val="0"/>
        <w:rPr>
          <w:rFonts w:ascii="Arial" w:eastAsia="Times New Roman" w:hAnsi="Arial" w:cs="Arial"/>
          <w:color w:val="333333"/>
          <w:kern w:val="0"/>
          <w:sz w:val="21"/>
          <w:szCs w:val="21"/>
          <w:lang w:eastAsia="en-GB"/>
          <w14:ligatures w14:val="none"/>
        </w:rPr>
      </w:pPr>
      <w:r>
        <w:rPr>
          <w:rFonts w:ascii="Arial" w:eastAsia="Times New Roman" w:hAnsi="Arial" w:cs="Arial"/>
          <w:color w:val="333333"/>
          <w:kern w:val="0"/>
          <w:sz w:val="21"/>
          <w:szCs w:val="21"/>
          <w:lang w:eastAsia="en-GB"/>
          <w14:ligatures w14:val="none"/>
        </w:rPr>
        <w:t>Anne Gilmour</w:t>
      </w:r>
    </w:p>
    <w:p w14:paraId="492A2EE2" w14:textId="77777777" w:rsidR="00CE2817" w:rsidRPr="008346E3" w:rsidRDefault="00CE2817" w:rsidP="00CE2817">
      <w:pPr>
        <w:pStyle w:val="ListParagraph"/>
        <w:ind w:left="0" w:firstLine="0"/>
        <w:contextualSpacing w:val="0"/>
        <w:rPr>
          <w:rFonts w:ascii="Arial" w:eastAsia="Times New Roman" w:hAnsi="Arial" w:cs="Arial"/>
          <w:color w:val="333333"/>
          <w:kern w:val="0"/>
          <w:sz w:val="21"/>
          <w:szCs w:val="21"/>
          <w:lang w:eastAsia="en-GB"/>
          <w14:ligatures w14:val="none"/>
        </w:rPr>
      </w:pPr>
    </w:p>
    <w:sectPr w:rsidR="00CE2817" w:rsidRPr="008346E3" w:rsidSect="00FA14F7">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C070" w14:textId="77777777" w:rsidR="00FA14F7" w:rsidRDefault="00FA14F7" w:rsidP="00FA14F7">
      <w:pPr>
        <w:spacing w:after="0" w:line="240" w:lineRule="auto"/>
      </w:pPr>
      <w:r>
        <w:separator/>
      </w:r>
    </w:p>
  </w:endnote>
  <w:endnote w:type="continuationSeparator" w:id="0">
    <w:p w14:paraId="68944E91" w14:textId="77777777" w:rsidR="00FA14F7" w:rsidRDefault="00FA14F7" w:rsidP="00F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778256"/>
      <w:docPartObj>
        <w:docPartGallery w:val="Page Numbers (Bottom of Page)"/>
        <w:docPartUnique/>
      </w:docPartObj>
    </w:sdtPr>
    <w:sdtEndPr>
      <w:rPr>
        <w:noProof/>
      </w:rPr>
    </w:sdtEndPr>
    <w:sdtContent>
      <w:p w14:paraId="602958C8" w14:textId="1F972B64" w:rsidR="00FA14F7" w:rsidRDefault="00FA14F7" w:rsidP="00FA1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6F13" w14:textId="77777777" w:rsidR="00FA14F7" w:rsidRDefault="00FA14F7" w:rsidP="00FA14F7">
      <w:pPr>
        <w:spacing w:after="0" w:line="240" w:lineRule="auto"/>
      </w:pPr>
      <w:r>
        <w:separator/>
      </w:r>
    </w:p>
  </w:footnote>
  <w:footnote w:type="continuationSeparator" w:id="0">
    <w:p w14:paraId="56C17BAA" w14:textId="77777777" w:rsidR="00FA14F7" w:rsidRDefault="00FA14F7" w:rsidP="00FA1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701"/>
    <w:multiLevelType w:val="hybridMultilevel"/>
    <w:tmpl w:val="DEB8C428"/>
    <w:lvl w:ilvl="0" w:tplc="9754DF36">
      <w:start w:val="1"/>
      <w:numFmt w:val="decimal"/>
      <w:lvlText w:val="%1."/>
      <w:lvlJc w:val="left"/>
      <w:pPr>
        <w:ind w:left="720" w:hanging="360"/>
      </w:pPr>
      <w:rPr>
        <w:rFonts w:asciiTheme="minorHAnsi" w:eastAsiaTheme="minorHAnsi" w:hAnsiTheme="minorHAnsi" w:cstheme="minorBidi"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94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70"/>
    <w:rsid w:val="00650207"/>
    <w:rsid w:val="00672237"/>
    <w:rsid w:val="006759DB"/>
    <w:rsid w:val="007E48B5"/>
    <w:rsid w:val="008346E3"/>
    <w:rsid w:val="00B85270"/>
    <w:rsid w:val="00CE2817"/>
    <w:rsid w:val="00D962D1"/>
    <w:rsid w:val="00FA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7F0A"/>
  <w15:chartTrackingRefBased/>
  <w15:docId w15:val="{EB8F071F-EE49-40A0-9209-F4986281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270"/>
    <w:pPr>
      <w:ind w:left="720"/>
      <w:contextualSpacing/>
    </w:pPr>
  </w:style>
  <w:style w:type="character" w:styleId="Hyperlink">
    <w:name w:val="Hyperlink"/>
    <w:basedOn w:val="DefaultParagraphFont"/>
    <w:uiPriority w:val="99"/>
    <w:unhideWhenUsed/>
    <w:rsid w:val="007E48B5"/>
    <w:rPr>
      <w:color w:val="0563C1" w:themeColor="hyperlink"/>
      <w:u w:val="single"/>
    </w:rPr>
  </w:style>
  <w:style w:type="character" w:styleId="UnresolvedMention">
    <w:name w:val="Unresolved Mention"/>
    <w:basedOn w:val="DefaultParagraphFont"/>
    <w:uiPriority w:val="99"/>
    <w:semiHidden/>
    <w:unhideWhenUsed/>
    <w:rsid w:val="007E48B5"/>
    <w:rPr>
      <w:color w:val="605E5C"/>
      <w:shd w:val="clear" w:color="auto" w:fill="E1DFDD"/>
    </w:rPr>
  </w:style>
  <w:style w:type="paragraph" w:styleId="Header">
    <w:name w:val="header"/>
    <w:basedOn w:val="Normal"/>
    <w:link w:val="HeaderChar"/>
    <w:uiPriority w:val="99"/>
    <w:unhideWhenUsed/>
    <w:rsid w:val="00FA1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4F7"/>
  </w:style>
  <w:style w:type="paragraph" w:styleId="Footer">
    <w:name w:val="footer"/>
    <w:basedOn w:val="Normal"/>
    <w:link w:val="FooterChar"/>
    <w:uiPriority w:val="99"/>
    <w:unhideWhenUsed/>
    <w:rsid w:val="00FA1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8793">
      <w:bodyDiv w:val="1"/>
      <w:marLeft w:val="0"/>
      <w:marRight w:val="0"/>
      <w:marTop w:val="0"/>
      <w:marBottom w:val="0"/>
      <w:divBdr>
        <w:top w:val="none" w:sz="0" w:space="0" w:color="auto"/>
        <w:left w:val="none" w:sz="0" w:space="0" w:color="auto"/>
        <w:bottom w:val="none" w:sz="0" w:space="0" w:color="auto"/>
        <w:right w:val="none" w:sz="0" w:space="0" w:color="auto"/>
      </w:divBdr>
      <w:divsChild>
        <w:div w:id="1489396849">
          <w:marLeft w:val="0"/>
          <w:marRight w:val="0"/>
          <w:marTop w:val="0"/>
          <w:marBottom w:val="0"/>
          <w:divBdr>
            <w:top w:val="none" w:sz="0" w:space="0" w:color="auto"/>
            <w:left w:val="none" w:sz="0" w:space="0" w:color="auto"/>
            <w:bottom w:val="none" w:sz="0" w:space="0" w:color="auto"/>
            <w:right w:val="none" w:sz="0" w:space="0" w:color="auto"/>
          </w:divBdr>
        </w:div>
        <w:div w:id="1940094518">
          <w:marLeft w:val="0"/>
          <w:marRight w:val="0"/>
          <w:marTop w:val="0"/>
          <w:marBottom w:val="0"/>
          <w:divBdr>
            <w:top w:val="none" w:sz="0" w:space="0" w:color="auto"/>
            <w:left w:val="none" w:sz="0" w:space="0" w:color="auto"/>
            <w:bottom w:val="none" w:sz="0" w:space="0" w:color="auto"/>
            <w:right w:val="none" w:sz="0" w:space="0" w:color="auto"/>
          </w:divBdr>
        </w:div>
        <w:div w:id="2081437199">
          <w:marLeft w:val="0"/>
          <w:marRight w:val="0"/>
          <w:marTop w:val="0"/>
          <w:marBottom w:val="0"/>
          <w:divBdr>
            <w:top w:val="none" w:sz="0" w:space="0" w:color="auto"/>
            <w:left w:val="none" w:sz="0" w:space="0" w:color="auto"/>
            <w:bottom w:val="none" w:sz="0" w:space="0" w:color="auto"/>
            <w:right w:val="none" w:sz="0" w:space="0" w:color="auto"/>
          </w:divBdr>
        </w:div>
        <w:div w:id="11213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littletheatreguild.org"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Gilmour</dc:creator>
  <cp:keywords/>
  <dc:description/>
  <cp:lastModifiedBy>Anne Gilmour</cp:lastModifiedBy>
  <cp:revision>1</cp:revision>
  <dcterms:created xsi:type="dcterms:W3CDTF">2023-04-26T06:32:00Z</dcterms:created>
  <dcterms:modified xsi:type="dcterms:W3CDTF">2023-04-26T07:40:00Z</dcterms:modified>
</cp:coreProperties>
</file>